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772F" w14:textId="15E5A28B" w:rsidR="003776A4" w:rsidRDefault="0013415C" w:rsidP="003776A4">
      <w:pPr>
        <w:pStyle w:val="Heading1"/>
        <w:ind w:left="1440" w:hanging="1440"/>
        <w:jc w:val="right"/>
      </w:pPr>
      <w:r>
        <w:rPr>
          <w:noProof/>
        </w:rPr>
        <w:drawing>
          <wp:inline distT="0" distB="0" distL="0" distR="0" wp14:anchorId="25996618" wp14:editId="08EE7805">
            <wp:extent cx="3157855" cy="674370"/>
            <wp:effectExtent l="0" t="0" r="4445" b="0"/>
            <wp:docPr id="3" name="Picture 3" descr="A screenshot of a video gam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D7730" w14:textId="77777777" w:rsidR="003776A4" w:rsidRPr="003776A4" w:rsidRDefault="003776A4" w:rsidP="003776A4">
      <w:pPr>
        <w:pStyle w:val="Heading1"/>
        <w:ind w:left="1440" w:hanging="1440"/>
      </w:pPr>
      <w:r w:rsidRPr="003776A4">
        <w:t xml:space="preserve">LCIS Privacy and Confidentiality </w:t>
      </w:r>
    </w:p>
    <w:p w14:paraId="1EED7731" w14:textId="77777777" w:rsidR="003776A4" w:rsidRPr="00C1180A" w:rsidRDefault="003776A4" w:rsidP="003776A4">
      <w:pPr>
        <w:rPr>
          <w:rFonts w:ascii="Arial" w:hAnsi="Arial" w:cs="Arial"/>
          <w:b/>
          <w:sz w:val="20"/>
          <w:szCs w:val="20"/>
        </w:rPr>
      </w:pPr>
    </w:p>
    <w:p w14:paraId="1EED7732" w14:textId="364576AD" w:rsidR="003776A4" w:rsidRPr="00C1180A" w:rsidRDefault="003776A4" w:rsidP="003776A4">
      <w:pPr>
        <w:rPr>
          <w:rFonts w:ascii="Arial" w:hAnsi="Arial" w:cs="Arial"/>
          <w:b/>
          <w:sz w:val="20"/>
          <w:szCs w:val="20"/>
        </w:rPr>
      </w:pPr>
      <w:r w:rsidRPr="00C1180A">
        <w:rPr>
          <w:rFonts w:ascii="Arial" w:hAnsi="Arial" w:cs="Arial"/>
          <w:b/>
          <w:sz w:val="20"/>
          <w:szCs w:val="20"/>
        </w:rPr>
        <w:t xml:space="preserve">AUTHORITY: </w:t>
      </w:r>
      <w:r w:rsidR="00EE2EB6" w:rsidRPr="00C1180A">
        <w:rPr>
          <w:rFonts w:ascii="Arial" w:hAnsi="Arial" w:cs="Arial"/>
          <w:sz w:val="20"/>
          <w:szCs w:val="20"/>
        </w:rPr>
        <w:t>Board</w:t>
      </w:r>
    </w:p>
    <w:p w14:paraId="1EED7733" w14:textId="77777777" w:rsidR="003776A4" w:rsidRPr="00C1180A" w:rsidRDefault="003776A4" w:rsidP="003776A4">
      <w:pPr>
        <w:rPr>
          <w:rFonts w:ascii="Arial" w:hAnsi="Arial" w:cs="Arial"/>
          <w:b/>
          <w:sz w:val="20"/>
          <w:szCs w:val="20"/>
        </w:rPr>
      </w:pPr>
    </w:p>
    <w:p w14:paraId="1EED7734" w14:textId="66FC73DA" w:rsidR="003776A4" w:rsidRPr="00C1180A" w:rsidRDefault="003776A4" w:rsidP="003776A4">
      <w:pPr>
        <w:rPr>
          <w:rFonts w:ascii="Arial" w:hAnsi="Arial" w:cs="Arial"/>
          <w:sz w:val="20"/>
          <w:szCs w:val="20"/>
        </w:rPr>
      </w:pPr>
      <w:r w:rsidRPr="00C1180A">
        <w:rPr>
          <w:rFonts w:ascii="Arial" w:hAnsi="Arial" w:cs="Arial"/>
          <w:b/>
          <w:bCs/>
          <w:sz w:val="20"/>
          <w:szCs w:val="20"/>
        </w:rPr>
        <w:t>RESPONSIBILITIES:</w:t>
      </w:r>
      <w:r w:rsidRPr="00C1180A">
        <w:rPr>
          <w:rFonts w:ascii="Arial" w:hAnsi="Arial" w:cs="Arial"/>
          <w:sz w:val="20"/>
          <w:szCs w:val="20"/>
        </w:rPr>
        <w:t xml:space="preserve"> All </w:t>
      </w:r>
      <w:r w:rsidR="00F13FF6" w:rsidRPr="00C1180A">
        <w:rPr>
          <w:rFonts w:ascii="Arial" w:hAnsi="Arial" w:cs="Arial"/>
          <w:sz w:val="20"/>
          <w:szCs w:val="20"/>
        </w:rPr>
        <w:t>persons</w:t>
      </w:r>
      <w:r w:rsidR="00E10E2F" w:rsidRPr="00C1180A">
        <w:rPr>
          <w:rFonts w:ascii="Arial" w:hAnsi="Arial" w:cs="Arial"/>
          <w:sz w:val="20"/>
          <w:szCs w:val="20"/>
        </w:rPr>
        <w:t>, businesses and/or organisations engaged with LCIS in any capacity</w:t>
      </w:r>
    </w:p>
    <w:p w14:paraId="1EED7735" w14:textId="77777777" w:rsidR="003776A4" w:rsidRPr="00C1180A" w:rsidRDefault="003776A4" w:rsidP="003776A4">
      <w:pPr>
        <w:pStyle w:val="Heading1"/>
        <w:rPr>
          <w:rFonts w:eastAsia="Verdana"/>
          <w:sz w:val="20"/>
          <w:szCs w:val="20"/>
        </w:rPr>
      </w:pPr>
      <w:r w:rsidRPr="00C1180A">
        <w:rPr>
          <w:sz w:val="20"/>
          <w:szCs w:val="20"/>
        </w:rPr>
        <w:t>PURPOSE &amp; SCOPE</w:t>
      </w:r>
    </w:p>
    <w:p w14:paraId="1EED7736" w14:textId="77777777" w:rsidR="005414D8" w:rsidRPr="00C1180A" w:rsidRDefault="005414D8" w:rsidP="005414D8">
      <w:pPr>
        <w:rPr>
          <w:rFonts w:ascii="Arial" w:hAnsi="Arial" w:cs="Arial"/>
          <w:sz w:val="20"/>
          <w:szCs w:val="20"/>
        </w:rPr>
      </w:pPr>
    </w:p>
    <w:p w14:paraId="06058D1D" w14:textId="22C9F538" w:rsidR="00EE2EB6" w:rsidRPr="00C1180A" w:rsidRDefault="005414D8" w:rsidP="00EE2EB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1180A">
        <w:rPr>
          <w:rFonts w:ascii="Arial" w:hAnsi="Arial" w:cs="Arial"/>
          <w:sz w:val="20"/>
          <w:szCs w:val="20"/>
        </w:rPr>
        <w:t>The purpose of this document is to inform the types of information collected</w:t>
      </w:r>
      <w:r w:rsidR="00C1180A">
        <w:rPr>
          <w:rFonts w:ascii="Arial" w:hAnsi="Arial" w:cs="Arial"/>
          <w:sz w:val="20"/>
          <w:szCs w:val="20"/>
        </w:rPr>
        <w:t xml:space="preserve"> </w:t>
      </w:r>
      <w:r w:rsidR="004A4FAF">
        <w:rPr>
          <w:rFonts w:ascii="Arial" w:hAnsi="Arial" w:cs="Arial"/>
          <w:sz w:val="20"/>
          <w:szCs w:val="20"/>
        </w:rPr>
        <w:t xml:space="preserve">and </w:t>
      </w:r>
      <w:r w:rsidR="00C1180A">
        <w:rPr>
          <w:rFonts w:ascii="Arial" w:hAnsi="Arial" w:cs="Arial"/>
          <w:sz w:val="20"/>
          <w:szCs w:val="20"/>
        </w:rPr>
        <w:t>why it is collected</w:t>
      </w:r>
      <w:r w:rsidRPr="00C1180A">
        <w:rPr>
          <w:rFonts w:ascii="Arial" w:hAnsi="Arial" w:cs="Arial"/>
          <w:sz w:val="20"/>
          <w:szCs w:val="20"/>
        </w:rPr>
        <w:t>, how information is used, stored and how it is disposed of and how this may affect your privacy.</w:t>
      </w:r>
    </w:p>
    <w:p w14:paraId="3A2BCA66" w14:textId="77777777" w:rsidR="00EE2EB6" w:rsidRPr="00C1180A" w:rsidRDefault="005414D8" w:rsidP="00EE2EB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1180A">
        <w:rPr>
          <w:rFonts w:ascii="Arial" w:hAnsi="Arial" w:cs="Arial"/>
          <w:sz w:val="20"/>
          <w:szCs w:val="20"/>
          <w:lang w:val="en-US"/>
        </w:rPr>
        <w:t xml:space="preserve">Laverton Community Integrated Services Inc. </w:t>
      </w:r>
      <w:proofErr w:type="spellStart"/>
      <w:r w:rsidRPr="00C1180A">
        <w:rPr>
          <w:rFonts w:ascii="Arial" w:hAnsi="Arial" w:cs="Arial"/>
          <w:sz w:val="20"/>
          <w:szCs w:val="20"/>
          <w:lang w:val="en-US"/>
        </w:rPr>
        <w:t>recognises</w:t>
      </w:r>
      <w:proofErr w:type="spellEnd"/>
      <w:r w:rsidRPr="00C1180A">
        <w:rPr>
          <w:rFonts w:ascii="Arial" w:hAnsi="Arial" w:cs="Arial"/>
          <w:sz w:val="20"/>
          <w:szCs w:val="20"/>
          <w:lang w:val="en-US"/>
        </w:rPr>
        <w:t xml:space="preserve"> the personal and confidential nature of staff / student / student placement / community worker / volunteer / participant / client information and records and is committed to maintaining the privacy of this information. We are bound by the Privacy Act 2014. This law protects the privacy of an </w:t>
      </w:r>
      <w:r w:rsidR="00E10E2F" w:rsidRPr="00C1180A">
        <w:rPr>
          <w:rFonts w:ascii="Arial" w:hAnsi="Arial" w:cs="Arial"/>
          <w:sz w:val="20"/>
          <w:szCs w:val="20"/>
          <w:lang w:val="en-US"/>
        </w:rPr>
        <w:t>individual’s</w:t>
      </w:r>
      <w:r w:rsidRPr="00C1180A">
        <w:rPr>
          <w:rFonts w:ascii="Arial" w:hAnsi="Arial" w:cs="Arial"/>
          <w:sz w:val="20"/>
          <w:szCs w:val="20"/>
          <w:lang w:val="en-US"/>
        </w:rPr>
        <w:t xml:space="preserve"> personal information.</w:t>
      </w:r>
    </w:p>
    <w:p w14:paraId="79AA902C" w14:textId="4469D65A" w:rsidR="00EE2EB6" w:rsidRPr="00C1180A" w:rsidRDefault="005414D8" w:rsidP="003776A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1180A">
        <w:rPr>
          <w:rFonts w:ascii="Arial" w:hAnsi="Arial" w:cs="Arial"/>
          <w:sz w:val="20"/>
          <w:szCs w:val="20"/>
          <w:lang w:val="en-US"/>
        </w:rPr>
        <w:t xml:space="preserve">Your privacy is </w:t>
      </w:r>
      <w:r w:rsidR="00E10E2F" w:rsidRPr="00C1180A">
        <w:rPr>
          <w:rFonts w:ascii="Arial" w:hAnsi="Arial" w:cs="Arial"/>
          <w:sz w:val="20"/>
          <w:szCs w:val="20"/>
          <w:lang w:val="en-US"/>
        </w:rPr>
        <w:t>important,</w:t>
      </w:r>
      <w:r w:rsidRPr="00C1180A">
        <w:rPr>
          <w:rFonts w:ascii="Arial" w:hAnsi="Arial" w:cs="Arial"/>
          <w:sz w:val="20"/>
          <w:szCs w:val="20"/>
          <w:lang w:val="en-US"/>
        </w:rPr>
        <w:t xml:space="preserve"> and breaches are considered serious. All complaints regarding possible privacy breaches can be made through the Office of the Victorian Privacy Commissioner - </w:t>
      </w:r>
      <w:hyperlink r:id="rId11" w:history="1">
        <w:r w:rsidR="00C22A9F" w:rsidRPr="00BD46F3">
          <w:rPr>
            <w:rStyle w:val="Hyperlink"/>
            <w:rFonts w:ascii="Arial" w:hAnsi="Arial" w:cs="Arial"/>
            <w:sz w:val="20"/>
            <w:szCs w:val="20"/>
          </w:rPr>
          <w:t>https://ovic.vic.gov.au/privacy/</w:t>
        </w:r>
      </w:hyperlink>
      <w:r w:rsidR="00C22A9F">
        <w:rPr>
          <w:rFonts w:ascii="Arial" w:hAnsi="Arial" w:cs="Arial"/>
          <w:sz w:val="20"/>
          <w:szCs w:val="20"/>
        </w:rPr>
        <w:t xml:space="preserve"> </w:t>
      </w:r>
    </w:p>
    <w:p w14:paraId="6B077C88" w14:textId="2FC10BCA" w:rsidR="00EE2EB6" w:rsidRPr="00C1180A" w:rsidRDefault="003776A4" w:rsidP="005414D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1180A">
        <w:rPr>
          <w:rFonts w:ascii="Arial" w:hAnsi="Arial" w:cs="Arial"/>
          <w:sz w:val="20"/>
          <w:szCs w:val="20"/>
        </w:rPr>
        <w:t xml:space="preserve">On the </w:t>
      </w:r>
      <w:proofErr w:type="gramStart"/>
      <w:r w:rsidRPr="00C1180A">
        <w:rPr>
          <w:rFonts w:ascii="Arial" w:hAnsi="Arial" w:cs="Arial"/>
          <w:sz w:val="20"/>
          <w:szCs w:val="20"/>
        </w:rPr>
        <w:t>12th</w:t>
      </w:r>
      <w:proofErr w:type="gramEnd"/>
      <w:r w:rsidRPr="00C1180A">
        <w:rPr>
          <w:rFonts w:ascii="Arial" w:hAnsi="Arial" w:cs="Arial"/>
          <w:sz w:val="20"/>
          <w:szCs w:val="20"/>
        </w:rPr>
        <w:t xml:space="preserve"> March 2014, new Commonwealth Privacy Legislation was introduced. This Policy reflects how LCIS </w:t>
      </w:r>
      <w:proofErr w:type="gramStart"/>
      <w:r w:rsidRPr="00C1180A">
        <w:rPr>
          <w:rFonts w:ascii="Arial" w:hAnsi="Arial" w:cs="Arial"/>
          <w:sz w:val="20"/>
          <w:szCs w:val="20"/>
        </w:rPr>
        <w:t>does</w:t>
      </w:r>
      <w:r w:rsidR="00C22A9F">
        <w:rPr>
          <w:rFonts w:ascii="Arial" w:hAnsi="Arial" w:cs="Arial"/>
          <w:sz w:val="20"/>
          <w:szCs w:val="20"/>
        </w:rPr>
        <w:t xml:space="preserve">, </w:t>
      </w:r>
      <w:r w:rsidRPr="00C1180A">
        <w:rPr>
          <w:rFonts w:ascii="Arial" w:hAnsi="Arial" w:cs="Arial"/>
          <w:sz w:val="20"/>
          <w:szCs w:val="20"/>
        </w:rPr>
        <w:t xml:space="preserve"> and</w:t>
      </w:r>
      <w:proofErr w:type="gramEnd"/>
      <w:r w:rsidRPr="00C1180A">
        <w:rPr>
          <w:rFonts w:ascii="Arial" w:hAnsi="Arial" w:cs="Arial"/>
          <w:sz w:val="20"/>
          <w:szCs w:val="20"/>
        </w:rPr>
        <w:t xml:space="preserve"> will continue</w:t>
      </w:r>
      <w:r w:rsidR="00C22A9F">
        <w:rPr>
          <w:rFonts w:ascii="Arial" w:hAnsi="Arial" w:cs="Arial"/>
          <w:sz w:val="20"/>
          <w:szCs w:val="20"/>
        </w:rPr>
        <w:t>,</w:t>
      </w:r>
      <w:r w:rsidRPr="00C1180A">
        <w:rPr>
          <w:rFonts w:ascii="Arial" w:hAnsi="Arial" w:cs="Arial"/>
          <w:sz w:val="20"/>
          <w:szCs w:val="20"/>
        </w:rPr>
        <w:t xml:space="preserve"> to comply with the Privacy Act 1988 and manages personal information in accordance with the 13 Australian Privacy Principles (APP’s) as outlined in the Privacy Act 2014</w:t>
      </w:r>
      <w:r w:rsidR="00380686">
        <w:rPr>
          <w:rFonts w:ascii="Arial" w:hAnsi="Arial" w:cs="Arial"/>
          <w:sz w:val="20"/>
          <w:szCs w:val="20"/>
        </w:rPr>
        <w:t>, Privacy Act 2000 and Privacy Act 1988.</w:t>
      </w:r>
    </w:p>
    <w:p w14:paraId="1EED773D" w14:textId="1BEE1D7A" w:rsidR="003776A4" w:rsidRPr="00C1180A" w:rsidRDefault="003776A4" w:rsidP="005414D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1180A">
        <w:rPr>
          <w:rFonts w:ascii="Arial" w:hAnsi="Arial" w:cs="Arial"/>
          <w:sz w:val="20"/>
          <w:szCs w:val="20"/>
        </w:rPr>
        <w:t xml:space="preserve">Laverton Community Integrated Services Inc. is committed to working within current Privacy Legislation and will maintain </w:t>
      </w:r>
      <w:r w:rsidR="006C0628" w:rsidRPr="00C1180A">
        <w:rPr>
          <w:rFonts w:ascii="Arial" w:hAnsi="Arial" w:cs="Arial"/>
          <w:sz w:val="20"/>
          <w:szCs w:val="20"/>
        </w:rPr>
        <w:t>everyone’s</w:t>
      </w:r>
      <w:r w:rsidRPr="00C1180A">
        <w:rPr>
          <w:rFonts w:ascii="Arial" w:hAnsi="Arial" w:cs="Arial"/>
          <w:sz w:val="20"/>
          <w:szCs w:val="20"/>
        </w:rPr>
        <w:t xml:space="preserve"> privacy in accordance with </w:t>
      </w:r>
      <w:r w:rsidR="005414D8" w:rsidRPr="00C1180A">
        <w:rPr>
          <w:rFonts w:ascii="Arial" w:hAnsi="Arial" w:cs="Arial"/>
          <w:sz w:val="20"/>
          <w:szCs w:val="20"/>
        </w:rPr>
        <w:t>information privacy principles.</w:t>
      </w:r>
      <w:r w:rsidR="00444D81" w:rsidRPr="00C1180A">
        <w:rPr>
          <w:rFonts w:ascii="Arial" w:hAnsi="Arial" w:cs="Arial"/>
          <w:sz w:val="20"/>
          <w:szCs w:val="20"/>
        </w:rPr>
        <w:t xml:space="preserve"> </w:t>
      </w:r>
      <w:r w:rsidRPr="00C1180A">
        <w:rPr>
          <w:rFonts w:ascii="Arial" w:hAnsi="Arial" w:cs="Arial"/>
          <w:sz w:val="20"/>
          <w:szCs w:val="20"/>
        </w:rPr>
        <w:t>The key elements are:</w:t>
      </w:r>
    </w:p>
    <w:p w14:paraId="1EED773E" w14:textId="77777777" w:rsidR="003776A4" w:rsidRPr="003776A4" w:rsidRDefault="003776A4" w:rsidP="003776A4">
      <w:pPr>
        <w:rPr>
          <w:rFonts w:ascii="Arial" w:hAnsi="Arial" w:cs="Arial"/>
          <w:sz w:val="20"/>
          <w:szCs w:val="20"/>
        </w:rPr>
      </w:pPr>
    </w:p>
    <w:p w14:paraId="1EED773F" w14:textId="77777777" w:rsidR="003776A4" w:rsidRPr="003776A4" w:rsidRDefault="003776A4" w:rsidP="003776A4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3776A4">
        <w:rPr>
          <w:rFonts w:ascii="Arial" w:hAnsi="Arial" w:cs="Arial"/>
          <w:sz w:val="20"/>
          <w:szCs w:val="20"/>
        </w:rPr>
        <w:t xml:space="preserve">Collect only the information you </w:t>
      </w:r>
      <w:proofErr w:type="gramStart"/>
      <w:r w:rsidRPr="003776A4">
        <w:rPr>
          <w:rFonts w:ascii="Arial" w:hAnsi="Arial" w:cs="Arial"/>
          <w:sz w:val="20"/>
          <w:szCs w:val="20"/>
        </w:rPr>
        <w:t>need</w:t>
      </w:r>
      <w:proofErr w:type="gramEnd"/>
    </w:p>
    <w:p w14:paraId="1EED7740" w14:textId="77777777" w:rsidR="003776A4" w:rsidRPr="003776A4" w:rsidRDefault="003776A4" w:rsidP="003776A4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3776A4">
        <w:rPr>
          <w:rFonts w:ascii="Arial" w:hAnsi="Arial" w:cs="Arial"/>
          <w:sz w:val="20"/>
          <w:szCs w:val="20"/>
        </w:rPr>
        <w:t xml:space="preserve">Inform the person why you need the information and how you will use </w:t>
      </w:r>
      <w:proofErr w:type="gramStart"/>
      <w:r w:rsidRPr="003776A4">
        <w:rPr>
          <w:rFonts w:ascii="Arial" w:hAnsi="Arial" w:cs="Arial"/>
          <w:sz w:val="20"/>
          <w:szCs w:val="20"/>
        </w:rPr>
        <w:t>it</w:t>
      </w:r>
      <w:proofErr w:type="gramEnd"/>
    </w:p>
    <w:p w14:paraId="1EED7741" w14:textId="77777777" w:rsidR="003776A4" w:rsidRPr="003776A4" w:rsidRDefault="003776A4" w:rsidP="003776A4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3776A4">
        <w:rPr>
          <w:rFonts w:ascii="Arial" w:hAnsi="Arial" w:cs="Arial"/>
          <w:sz w:val="20"/>
          <w:szCs w:val="20"/>
        </w:rPr>
        <w:t xml:space="preserve">Disclose only as necessary for the purpose of the service, or by </w:t>
      </w:r>
      <w:proofErr w:type="gramStart"/>
      <w:r w:rsidRPr="003776A4">
        <w:rPr>
          <w:rFonts w:ascii="Arial" w:hAnsi="Arial" w:cs="Arial"/>
          <w:sz w:val="20"/>
          <w:szCs w:val="20"/>
        </w:rPr>
        <w:t>law</w:t>
      </w:r>
      <w:proofErr w:type="gramEnd"/>
    </w:p>
    <w:p w14:paraId="1EED7742" w14:textId="77777777" w:rsidR="003776A4" w:rsidRPr="003776A4" w:rsidRDefault="003776A4" w:rsidP="003776A4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3776A4">
        <w:rPr>
          <w:rFonts w:ascii="Arial" w:hAnsi="Arial" w:cs="Arial"/>
          <w:sz w:val="20"/>
          <w:szCs w:val="20"/>
        </w:rPr>
        <w:t>Secure information against unauthorised use/disclosure</w:t>
      </w:r>
    </w:p>
    <w:p w14:paraId="1EED7743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ED7744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 xml:space="preserve">Personal Information </w:t>
      </w:r>
      <w:proofErr w:type="gramStart"/>
      <w:r w:rsidRPr="003776A4">
        <w:rPr>
          <w:rFonts w:ascii="Arial" w:hAnsi="Arial" w:cs="Arial"/>
          <w:sz w:val="20"/>
          <w:szCs w:val="20"/>
          <w:lang w:val="en-US"/>
        </w:rPr>
        <w:t>is considered to be</w:t>
      </w:r>
      <w:proofErr w:type="gramEnd"/>
      <w:r w:rsidRPr="003776A4">
        <w:rPr>
          <w:rFonts w:ascii="Arial" w:hAnsi="Arial" w:cs="Arial"/>
          <w:sz w:val="20"/>
          <w:szCs w:val="20"/>
          <w:lang w:val="en-US"/>
        </w:rPr>
        <w:t xml:space="preserve"> any information that can be used to personally identify you such as your name, address, telephone number, email address or occupation.</w:t>
      </w:r>
    </w:p>
    <w:p w14:paraId="1EED7745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ED7746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 xml:space="preserve">Many of our programs may require you be given forms to complete that </w:t>
      </w:r>
      <w:r w:rsidR="005414D8">
        <w:rPr>
          <w:rFonts w:ascii="Arial" w:hAnsi="Arial" w:cs="Arial"/>
          <w:sz w:val="20"/>
          <w:szCs w:val="20"/>
          <w:lang w:val="en-US"/>
        </w:rPr>
        <w:t>request</w:t>
      </w:r>
      <w:r w:rsidRPr="003776A4">
        <w:rPr>
          <w:rFonts w:ascii="Arial" w:hAnsi="Arial" w:cs="Arial"/>
          <w:sz w:val="20"/>
          <w:szCs w:val="20"/>
          <w:lang w:val="en-US"/>
        </w:rPr>
        <w:t xml:space="preserve"> basic personal information, some of which may be considered as sensitive such as:</w:t>
      </w:r>
    </w:p>
    <w:p w14:paraId="1EED7747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ED7748" w14:textId="7E999292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="008D417B">
        <w:rPr>
          <w:rFonts w:ascii="Arial" w:hAnsi="Arial" w:cs="Arial"/>
          <w:sz w:val="20"/>
          <w:szCs w:val="20"/>
          <w:lang w:val="en-US"/>
        </w:rPr>
        <w:tab/>
      </w:r>
      <w:r w:rsidRPr="003776A4">
        <w:rPr>
          <w:rFonts w:ascii="Arial" w:hAnsi="Arial" w:cs="Arial"/>
          <w:sz w:val="20"/>
          <w:szCs w:val="20"/>
          <w:lang w:val="en-US"/>
        </w:rPr>
        <w:t>Name</w:t>
      </w:r>
    </w:p>
    <w:p w14:paraId="1EED7749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Pr="003776A4">
        <w:rPr>
          <w:rFonts w:ascii="Arial" w:hAnsi="Arial" w:cs="Arial"/>
          <w:sz w:val="20"/>
          <w:szCs w:val="20"/>
          <w:lang w:val="en-US"/>
        </w:rPr>
        <w:tab/>
        <w:t>Address (Both Street and PO Box)</w:t>
      </w:r>
    </w:p>
    <w:p w14:paraId="1EED774A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Pr="003776A4">
        <w:rPr>
          <w:rFonts w:ascii="Arial" w:hAnsi="Arial" w:cs="Arial"/>
          <w:sz w:val="20"/>
          <w:szCs w:val="20"/>
          <w:lang w:val="en-US"/>
        </w:rPr>
        <w:tab/>
        <w:t xml:space="preserve">Telephone Number </w:t>
      </w:r>
    </w:p>
    <w:p w14:paraId="1EED774B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Pr="003776A4">
        <w:rPr>
          <w:rFonts w:ascii="Arial" w:hAnsi="Arial" w:cs="Arial"/>
          <w:sz w:val="20"/>
          <w:szCs w:val="20"/>
          <w:lang w:val="en-US"/>
        </w:rPr>
        <w:tab/>
        <w:t>Email Address</w:t>
      </w:r>
    </w:p>
    <w:p w14:paraId="1EED774C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Pr="003776A4">
        <w:rPr>
          <w:rFonts w:ascii="Arial" w:hAnsi="Arial" w:cs="Arial"/>
          <w:sz w:val="20"/>
          <w:szCs w:val="20"/>
          <w:lang w:val="en-US"/>
        </w:rPr>
        <w:tab/>
        <w:t>Gender</w:t>
      </w:r>
    </w:p>
    <w:p w14:paraId="1EED774D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Pr="003776A4">
        <w:rPr>
          <w:rFonts w:ascii="Arial" w:hAnsi="Arial" w:cs="Arial"/>
          <w:sz w:val="20"/>
          <w:szCs w:val="20"/>
          <w:lang w:val="en-US"/>
        </w:rPr>
        <w:tab/>
        <w:t>Date of Birth</w:t>
      </w:r>
    </w:p>
    <w:p w14:paraId="1EED774E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Pr="003776A4">
        <w:rPr>
          <w:rFonts w:ascii="Arial" w:hAnsi="Arial" w:cs="Arial"/>
          <w:sz w:val="20"/>
          <w:szCs w:val="20"/>
          <w:lang w:val="en-US"/>
        </w:rPr>
        <w:tab/>
        <w:t>Citizenship/Residency status</w:t>
      </w:r>
    </w:p>
    <w:p w14:paraId="1EED774F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Pr="003776A4">
        <w:rPr>
          <w:rFonts w:ascii="Arial" w:hAnsi="Arial" w:cs="Arial"/>
          <w:sz w:val="20"/>
          <w:szCs w:val="20"/>
          <w:lang w:val="en-US"/>
        </w:rPr>
        <w:tab/>
        <w:t>Employment Status</w:t>
      </w:r>
    </w:p>
    <w:p w14:paraId="1EED7750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Pr="003776A4">
        <w:rPr>
          <w:rFonts w:ascii="Arial" w:hAnsi="Arial" w:cs="Arial"/>
          <w:sz w:val="20"/>
          <w:szCs w:val="20"/>
          <w:lang w:val="en-US"/>
        </w:rPr>
        <w:tab/>
        <w:t>Birth Country</w:t>
      </w:r>
    </w:p>
    <w:p w14:paraId="1EED7751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Pr="003776A4">
        <w:rPr>
          <w:rFonts w:ascii="Arial" w:hAnsi="Arial" w:cs="Arial"/>
          <w:sz w:val="20"/>
          <w:szCs w:val="20"/>
          <w:lang w:val="en-US"/>
        </w:rPr>
        <w:tab/>
        <w:t>Languages Spoken</w:t>
      </w:r>
    </w:p>
    <w:p w14:paraId="1EED7752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Pr="003776A4">
        <w:rPr>
          <w:rFonts w:ascii="Arial" w:hAnsi="Arial" w:cs="Arial"/>
          <w:sz w:val="20"/>
          <w:szCs w:val="20"/>
          <w:lang w:val="en-US"/>
        </w:rPr>
        <w:tab/>
        <w:t>Known disabilities</w:t>
      </w:r>
    </w:p>
    <w:p w14:paraId="1EED7753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Pr="003776A4">
        <w:rPr>
          <w:rFonts w:ascii="Arial" w:hAnsi="Arial" w:cs="Arial"/>
          <w:sz w:val="20"/>
          <w:szCs w:val="20"/>
          <w:lang w:val="en-US"/>
        </w:rPr>
        <w:tab/>
        <w:t>Indigenous status</w:t>
      </w:r>
    </w:p>
    <w:p w14:paraId="1EED7754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Pr="003776A4">
        <w:rPr>
          <w:rFonts w:ascii="Arial" w:hAnsi="Arial" w:cs="Arial"/>
          <w:sz w:val="20"/>
          <w:szCs w:val="20"/>
          <w:lang w:val="en-US"/>
        </w:rPr>
        <w:tab/>
        <w:t>Schooling level</w:t>
      </w:r>
    </w:p>
    <w:p w14:paraId="1EED7755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Pr="003776A4">
        <w:rPr>
          <w:rFonts w:ascii="Arial" w:hAnsi="Arial" w:cs="Arial"/>
          <w:sz w:val="20"/>
          <w:szCs w:val="20"/>
          <w:lang w:val="en-US"/>
        </w:rPr>
        <w:tab/>
        <w:t>Qualifications attained</w:t>
      </w:r>
    </w:p>
    <w:p w14:paraId="1EED7756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Pr="003776A4">
        <w:rPr>
          <w:rFonts w:ascii="Arial" w:hAnsi="Arial" w:cs="Arial"/>
          <w:sz w:val="20"/>
          <w:szCs w:val="20"/>
          <w:lang w:val="en-US"/>
        </w:rPr>
        <w:tab/>
        <w:t>Victorian Student Number (VSN)</w:t>
      </w:r>
    </w:p>
    <w:p w14:paraId="1EED7757" w14:textId="5CC77F4E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 xml:space="preserve">•          </w:t>
      </w:r>
      <w:r w:rsidR="00FC25ED">
        <w:rPr>
          <w:rFonts w:ascii="Arial" w:hAnsi="Arial" w:cs="Arial"/>
          <w:sz w:val="20"/>
          <w:szCs w:val="20"/>
          <w:lang w:val="en-US"/>
        </w:rPr>
        <w:t xml:space="preserve"> </w:t>
      </w:r>
      <w:r w:rsidR="008D417B">
        <w:rPr>
          <w:rFonts w:ascii="Arial" w:hAnsi="Arial" w:cs="Arial"/>
          <w:sz w:val="20"/>
          <w:szCs w:val="20"/>
          <w:lang w:val="en-US"/>
        </w:rPr>
        <w:t xml:space="preserve"> </w:t>
      </w:r>
      <w:r w:rsidRPr="003776A4">
        <w:rPr>
          <w:rFonts w:ascii="Arial" w:hAnsi="Arial" w:cs="Arial"/>
          <w:sz w:val="20"/>
          <w:szCs w:val="20"/>
          <w:lang w:val="en-US"/>
        </w:rPr>
        <w:t>Customer Reference Number (CRN)</w:t>
      </w:r>
    </w:p>
    <w:p w14:paraId="1EED7758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ED7759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ED775A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lastRenderedPageBreak/>
        <w:t xml:space="preserve">This information </w:t>
      </w:r>
      <w:r w:rsidR="005414D8">
        <w:rPr>
          <w:rFonts w:ascii="Arial" w:hAnsi="Arial" w:cs="Arial"/>
          <w:sz w:val="20"/>
          <w:szCs w:val="20"/>
          <w:lang w:val="en-US"/>
        </w:rPr>
        <w:t>will be entered into the secure database systems maintained by LCIS</w:t>
      </w:r>
      <w:r w:rsidRPr="003776A4">
        <w:rPr>
          <w:rFonts w:ascii="Arial" w:hAnsi="Arial" w:cs="Arial"/>
          <w:sz w:val="20"/>
          <w:szCs w:val="20"/>
          <w:lang w:val="en-US"/>
        </w:rPr>
        <w:t xml:space="preserve">, </w:t>
      </w:r>
      <w:r w:rsidR="005414D8">
        <w:rPr>
          <w:rFonts w:ascii="Arial" w:hAnsi="Arial" w:cs="Arial"/>
          <w:sz w:val="20"/>
          <w:szCs w:val="20"/>
          <w:lang w:val="en-US"/>
        </w:rPr>
        <w:t>once paperwork is entered it will be securely destroyed unless otherwise required to meet regulatory or legislative compliance</w:t>
      </w:r>
      <w:r w:rsidRPr="003776A4">
        <w:rPr>
          <w:rFonts w:ascii="Arial" w:hAnsi="Arial" w:cs="Arial"/>
          <w:sz w:val="20"/>
          <w:szCs w:val="20"/>
          <w:lang w:val="en-US"/>
        </w:rPr>
        <w:t xml:space="preserve"> </w:t>
      </w:r>
      <w:r w:rsidR="005414D8">
        <w:rPr>
          <w:rFonts w:ascii="Arial" w:hAnsi="Arial" w:cs="Arial"/>
          <w:sz w:val="20"/>
          <w:szCs w:val="20"/>
          <w:lang w:val="en-US"/>
        </w:rPr>
        <w:t>requirements</w:t>
      </w:r>
      <w:r w:rsidRPr="003776A4">
        <w:rPr>
          <w:rFonts w:ascii="Arial" w:hAnsi="Arial" w:cs="Arial"/>
          <w:sz w:val="20"/>
          <w:szCs w:val="20"/>
          <w:lang w:val="en-US"/>
        </w:rPr>
        <w:t>.</w:t>
      </w:r>
    </w:p>
    <w:p w14:paraId="1EED775B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When you give LCIS your personal information, we use this to:</w:t>
      </w:r>
    </w:p>
    <w:p w14:paraId="1EED775C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ED775D" w14:textId="77777777" w:rsidR="003776A4" w:rsidRPr="005414D8" w:rsidRDefault="005414D8" w:rsidP="005414D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414D8">
        <w:rPr>
          <w:rFonts w:ascii="Arial" w:hAnsi="Arial" w:cs="Arial"/>
          <w:sz w:val="20"/>
          <w:szCs w:val="20"/>
          <w:lang w:val="en-US"/>
        </w:rPr>
        <w:t>•</w:t>
      </w:r>
      <w:r>
        <w:rPr>
          <w:rFonts w:ascii="Arial" w:hAnsi="Arial" w:cs="Arial"/>
          <w:sz w:val="20"/>
          <w:szCs w:val="20"/>
          <w:lang w:val="en-US"/>
        </w:rPr>
        <w:tab/>
      </w:r>
      <w:r w:rsidR="003776A4" w:rsidRPr="005414D8">
        <w:rPr>
          <w:rFonts w:ascii="Arial" w:hAnsi="Arial" w:cs="Arial"/>
          <w:sz w:val="20"/>
          <w:szCs w:val="20"/>
          <w:lang w:val="en-US"/>
        </w:rPr>
        <w:t>Provide direct assistance to you</w:t>
      </w:r>
    </w:p>
    <w:p w14:paraId="1EED775E" w14:textId="77777777" w:rsidR="003776A4" w:rsidRPr="003776A4" w:rsidRDefault="005414D8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•     </w:t>
      </w:r>
      <w:r>
        <w:rPr>
          <w:rFonts w:ascii="Arial" w:hAnsi="Arial" w:cs="Arial"/>
          <w:sz w:val="20"/>
          <w:szCs w:val="20"/>
          <w:lang w:val="en-US"/>
        </w:rPr>
        <w:tab/>
      </w:r>
      <w:r w:rsidR="003776A4" w:rsidRPr="003776A4">
        <w:rPr>
          <w:rFonts w:ascii="Arial" w:hAnsi="Arial" w:cs="Arial"/>
          <w:sz w:val="20"/>
          <w:szCs w:val="20"/>
          <w:lang w:val="en-US"/>
        </w:rPr>
        <w:t>Allow you to access available programs</w:t>
      </w:r>
    </w:p>
    <w:p w14:paraId="1EED775F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Pr="003776A4">
        <w:rPr>
          <w:rFonts w:ascii="Arial" w:hAnsi="Arial" w:cs="Arial"/>
          <w:sz w:val="20"/>
          <w:szCs w:val="20"/>
          <w:lang w:val="en-US"/>
        </w:rPr>
        <w:tab/>
        <w:t>Check your eligibility for Government funding and services</w:t>
      </w:r>
    </w:p>
    <w:p w14:paraId="1EED7760" w14:textId="77777777" w:rsidR="003776A4" w:rsidRPr="003776A4" w:rsidRDefault="003776A4" w:rsidP="003776A4">
      <w:pPr>
        <w:ind w:left="720" w:hanging="720"/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Pr="003776A4">
        <w:rPr>
          <w:rFonts w:ascii="Arial" w:hAnsi="Arial" w:cs="Arial"/>
          <w:sz w:val="20"/>
          <w:szCs w:val="20"/>
          <w:lang w:val="en-US"/>
        </w:rPr>
        <w:tab/>
        <w:t>Provide our funding bodies with statistical information to assist with future planning</w:t>
      </w:r>
    </w:p>
    <w:p w14:paraId="1EED7761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Pr="003776A4">
        <w:rPr>
          <w:rFonts w:ascii="Arial" w:hAnsi="Arial" w:cs="Arial"/>
          <w:sz w:val="20"/>
          <w:szCs w:val="20"/>
          <w:lang w:val="en-US"/>
        </w:rPr>
        <w:tab/>
        <w:t>Provide LCIS with statistical information to assist with future planning</w:t>
      </w:r>
    </w:p>
    <w:p w14:paraId="1EED7762" w14:textId="756A2793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 xml:space="preserve">•          </w:t>
      </w:r>
      <w:r w:rsidR="005414D8">
        <w:rPr>
          <w:rFonts w:ascii="Arial" w:hAnsi="Arial" w:cs="Arial"/>
          <w:sz w:val="20"/>
          <w:szCs w:val="20"/>
          <w:lang w:val="en-US"/>
        </w:rPr>
        <w:t xml:space="preserve"> </w:t>
      </w:r>
      <w:r w:rsidR="00B6691A">
        <w:rPr>
          <w:rFonts w:ascii="Arial" w:hAnsi="Arial" w:cs="Arial"/>
          <w:sz w:val="20"/>
          <w:szCs w:val="20"/>
          <w:lang w:val="en-US"/>
        </w:rPr>
        <w:t xml:space="preserve"> </w:t>
      </w:r>
      <w:r w:rsidRPr="003776A4">
        <w:rPr>
          <w:rFonts w:ascii="Arial" w:hAnsi="Arial" w:cs="Arial"/>
          <w:sz w:val="20"/>
          <w:szCs w:val="20"/>
          <w:lang w:val="en-US"/>
        </w:rPr>
        <w:t>Refer you to other services both internally and externally</w:t>
      </w:r>
    </w:p>
    <w:p w14:paraId="1EED7763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ED7764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It is important to be aware that information from enrolment / registration forms is stored on electronic systems and disclosed as statistical data for Government funding bodies. If you have enrolled for a course at the Education Centre, you may be contacted to give feedback about your experiences.</w:t>
      </w:r>
    </w:p>
    <w:p w14:paraId="1EED7765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ED7766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If you choose not to give personal information about yourself, it may mean:</w:t>
      </w:r>
    </w:p>
    <w:p w14:paraId="1EED7767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ED7768" w14:textId="46C1EDA3" w:rsid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="00883896">
        <w:rPr>
          <w:rFonts w:ascii="Arial" w:hAnsi="Arial" w:cs="Arial"/>
          <w:sz w:val="20"/>
          <w:szCs w:val="20"/>
          <w:lang w:val="en-US"/>
        </w:rPr>
        <w:tab/>
      </w:r>
      <w:r w:rsidRPr="003776A4">
        <w:rPr>
          <w:rFonts w:ascii="Arial" w:hAnsi="Arial" w:cs="Arial"/>
          <w:sz w:val="20"/>
          <w:szCs w:val="20"/>
          <w:lang w:val="en-US"/>
        </w:rPr>
        <w:t>You will not have access to certain services, or</w:t>
      </w:r>
    </w:p>
    <w:p w14:paraId="1EED7769" w14:textId="77777777" w:rsidR="005414D8" w:rsidRPr="005414D8" w:rsidRDefault="005414D8" w:rsidP="005414D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You will be ineligible for funding or financial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support</w:t>
      </w:r>
      <w:proofErr w:type="gramEnd"/>
    </w:p>
    <w:p w14:paraId="1EED776A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•</w:t>
      </w:r>
      <w:r w:rsidRPr="003776A4">
        <w:rPr>
          <w:rFonts w:ascii="Arial" w:hAnsi="Arial" w:cs="Arial"/>
          <w:sz w:val="20"/>
          <w:szCs w:val="20"/>
          <w:lang w:val="en-US"/>
        </w:rPr>
        <w:tab/>
        <w:t>You will not have the ability t</w:t>
      </w:r>
      <w:r w:rsidR="005414D8">
        <w:rPr>
          <w:rFonts w:ascii="Arial" w:hAnsi="Arial" w:cs="Arial"/>
          <w:sz w:val="20"/>
          <w:szCs w:val="20"/>
          <w:lang w:val="en-US"/>
        </w:rPr>
        <w:t xml:space="preserve">o have certain training </w:t>
      </w:r>
      <w:proofErr w:type="spellStart"/>
      <w:r w:rsidR="005414D8">
        <w:rPr>
          <w:rFonts w:ascii="Arial" w:hAnsi="Arial" w:cs="Arial"/>
          <w:sz w:val="20"/>
          <w:szCs w:val="20"/>
          <w:lang w:val="en-US"/>
        </w:rPr>
        <w:t>customis</w:t>
      </w:r>
      <w:r w:rsidRPr="003776A4">
        <w:rPr>
          <w:rFonts w:ascii="Arial" w:hAnsi="Arial" w:cs="Arial"/>
          <w:sz w:val="20"/>
          <w:szCs w:val="20"/>
          <w:lang w:val="en-US"/>
        </w:rPr>
        <w:t>ed</w:t>
      </w:r>
      <w:proofErr w:type="spellEnd"/>
      <w:r w:rsidRPr="003776A4">
        <w:rPr>
          <w:rFonts w:ascii="Arial" w:hAnsi="Arial" w:cs="Arial"/>
          <w:sz w:val="20"/>
          <w:szCs w:val="20"/>
          <w:lang w:val="en-US"/>
        </w:rPr>
        <w:t>, or</w:t>
      </w:r>
    </w:p>
    <w:p w14:paraId="1EED776B" w14:textId="77777777" w:rsidR="003776A4" w:rsidRPr="003776A4" w:rsidRDefault="005414D8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•</w:t>
      </w:r>
      <w:r>
        <w:rPr>
          <w:rFonts w:ascii="Arial" w:hAnsi="Arial" w:cs="Arial"/>
          <w:sz w:val="20"/>
          <w:szCs w:val="20"/>
          <w:lang w:val="en-US"/>
        </w:rPr>
        <w:tab/>
        <w:t>You may not receive important</w:t>
      </w:r>
      <w:r w:rsidR="003776A4" w:rsidRPr="003776A4">
        <w:rPr>
          <w:rFonts w:ascii="Arial" w:hAnsi="Arial" w:cs="Arial"/>
          <w:sz w:val="20"/>
          <w:szCs w:val="20"/>
          <w:lang w:val="en-US"/>
        </w:rPr>
        <w:t xml:space="preserve"> related correspondence from us </w:t>
      </w:r>
    </w:p>
    <w:p w14:paraId="1EED776C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ED776D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 xml:space="preserve">All information collected is stored in a secure environment and locked when not in use, both electronic and printed. </w:t>
      </w:r>
    </w:p>
    <w:p w14:paraId="1EED776E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ED776F" w14:textId="6F141A46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 xml:space="preserve">All staff/ volunteers/ student / student placement / community worker / participant / client files will be kept in locked files or storage cupboards and access will be restricted to </w:t>
      </w:r>
      <w:proofErr w:type="spellStart"/>
      <w:r w:rsidRPr="003776A4">
        <w:rPr>
          <w:rFonts w:ascii="Arial" w:hAnsi="Arial" w:cs="Arial"/>
          <w:sz w:val="20"/>
          <w:szCs w:val="20"/>
          <w:lang w:val="en-US"/>
        </w:rPr>
        <w:t>authorised</w:t>
      </w:r>
      <w:proofErr w:type="spellEnd"/>
      <w:r w:rsidRPr="003776A4">
        <w:rPr>
          <w:rFonts w:ascii="Arial" w:hAnsi="Arial" w:cs="Arial"/>
          <w:sz w:val="20"/>
          <w:szCs w:val="20"/>
          <w:lang w:val="en-US"/>
        </w:rPr>
        <w:t xml:space="preserve"> personnel as designated by the CEO</w:t>
      </w:r>
      <w:r w:rsidR="00196CB5">
        <w:rPr>
          <w:rFonts w:ascii="Arial" w:hAnsi="Arial" w:cs="Arial"/>
          <w:sz w:val="20"/>
          <w:szCs w:val="20"/>
          <w:lang w:val="en-US"/>
        </w:rPr>
        <w:t>,</w:t>
      </w:r>
      <w:r w:rsidR="00AB01A5">
        <w:rPr>
          <w:rFonts w:ascii="Arial" w:hAnsi="Arial" w:cs="Arial"/>
          <w:sz w:val="20"/>
          <w:szCs w:val="20"/>
          <w:lang w:val="en-US"/>
        </w:rPr>
        <w:t xml:space="preserve"> </w:t>
      </w:r>
      <w:r w:rsidR="00196CB5">
        <w:rPr>
          <w:rFonts w:ascii="Arial" w:hAnsi="Arial" w:cs="Arial"/>
          <w:sz w:val="20"/>
          <w:szCs w:val="20"/>
          <w:lang w:val="en-US"/>
        </w:rPr>
        <w:t>Senior Managers</w:t>
      </w:r>
      <w:r w:rsidRPr="003776A4">
        <w:rPr>
          <w:rFonts w:ascii="Arial" w:hAnsi="Arial" w:cs="Arial"/>
          <w:sz w:val="20"/>
          <w:szCs w:val="20"/>
          <w:lang w:val="en-US"/>
        </w:rPr>
        <w:t xml:space="preserve"> and / or Board.</w:t>
      </w:r>
    </w:p>
    <w:p w14:paraId="1EED7770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ED7771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In the event we receive unsolicited personal information, LCIS is committed to ensuring that information is destroyed using the secure waste bin (where printed) or deleted (where electronic).</w:t>
      </w:r>
    </w:p>
    <w:p w14:paraId="1EED7772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ED7773" w14:textId="77777777" w:rsidR="003776A4" w:rsidRPr="003776A4" w:rsidRDefault="003776A4" w:rsidP="003776A4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776A4">
        <w:rPr>
          <w:rFonts w:ascii="Arial" w:hAnsi="Arial" w:cs="Arial"/>
          <w:b/>
          <w:sz w:val="20"/>
          <w:szCs w:val="20"/>
          <w:lang w:val="en-US"/>
        </w:rPr>
        <w:t>STAFF</w:t>
      </w:r>
      <w:r w:rsidR="00196CB5">
        <w:rPr>
          <w:rFonts w:ascii="Arial" w:hAnsi="Arial" w:cs="Arial"/>
          <w:b/>
          <w:sz w:val="20"/>
          <w:szCs w:val="20"/>
          <w:lang w:val="en-US"/>
        </w:rPr>
        <w:t>/VOLUNTEER</w:t>
      </w:r>
      <w:r w:rsidRPr="003776A4">
        <w:rPr>
          <w:rFonts w:ascii="Arial" w:hAnsi="Arial" w:cs="Arial"/>
          <w:b/>
          <w:sz w:val="20"/>
          <w:szCs w:val="20"/>
          <w:lang w:val="en-US"/>
        </w:rPr>
        <w:t xml:space="preserve"> ACCESS TO PERSONAL INFORMATION</w:t>
      </w:r>
    </w:p>
    <w:p w14:paraId="1EED7774" w14:textId="77777777" w:rsidR="003776A4" w:rsidRPr="003776A4" w:rsidRDefault="003776A4" w:rsidP="003776A4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EED7775" w14:textId="18CCABB1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</w:rPr>
      </w:pPr>
      <w:r w:rsidRPr="003776A4">
        <w:rPr>
          <w:rFonts w:ascii="Arial" w:hAnsi="Arial" w:cs="Arial"/>
          <w:sz w:val="20"/>
          <w:szCs w:val="20"/>
        </w:rPr>
        <w:t>Authorised personnel are defined as the</w:t>
      </w:r>
      <w:r w:rsidR="00B6691A">
        <w:rPr>
          <w:rFonts w:ascii="Arial" w:hAnsi="Arial" w:cs="Arial"/>
          <w:sz w:val="20"/>
          <w:szCs w:val="20"/>
        </w:rPr>
        <w:t xml:space="preserve"> Board Executive,</w:t>
      </w:r>
      <w:r w:rsidRPr="003776A4">
        <w:rPr>
          <w:rFonts w:ascii="Arial" w:hAnsi="Arial" w:cs="Arial"/>
          <w:sz w:val="20"/>
          <w:szCs w:val="20"/>
        </w:rPr>
        <w:t xml:space="preserve"> Chief Executive Officer (CEO), </w:t>
      </w:r>
      <w:r w:rsidR="000D01FF">
        <w:rPr>
          <w:rFonts w:ascii="Arial" w:hAnsi="Arial" w:cs="Arial"/>
          <w:sz w:val="20"/>
          <w:szCs w:val="20"/>
        </w:rPr>
        <w:t>Community Services Coordinator</w:t>
      </w:r>
      <w:r w:rsidR="00196CB5">
        <w:rPr>
          <w:rFonts w:ascii="Arial" w:hAnsi="Arial" w:cs="Arial"/>
          <w:sz w:val="20"/>
          <w:szCs w:val="20"/>
        </w:rPr>
        <w:t xml:space="preserve">, </w:t>
      </w:r>
      <w:r w:rsidRPr="003776A4">
        <w:rPr>
          <w:rFonts w:ascii="Arial" w:hAnsi="Arial" w:cs="Arial"/>
          <w:sz w:val="20"/>
          <w:szCs w:val="20"/>
        </w:rPr>
        <w:t xml:space="preserve">Education </w:t>
      </w:r>
      <w:r w:rsidR="00196CB5">
        <w:rPr>
          <w:rFonts w:ascii="Arial" w:hAnsi="Arial" w:cs="Arial"/>
          <w:sz w:val="20"/>
          <w:szCs w:val="20"/>
        </w:rPr>
        <w:t xml:space="preserve">Centre </w:t>
      </w:r>
      <w:r w:rsidRPr="003776A4">
        <w:rPr>
          <w:rFonts w:ascii="Arial" w:hAnsi="Arial" w:cs="Arial"/>
          <w:sz w:val="20"/>
          <w:szCs w:val="20"/>
        </w:rPr>
        <w:t>Manager, Child Care Centre Manager and Finance Officers.  Staff access must be facilitated through either the CEO</w:t>
      </w:r>
      <w:r w:rsidR="00196CB5">
        <w:rPr>
          <w:rFonts w:ascii="Arial" w:hAnsi="Arial" w:cs="Arial"/>
          <w:sz w:val="20"/>
          <w:szCs w:val="20"/>
        </w:rPr>
        <w:t>, or other relevant Managers</w:t>
      </w:r>
      <w:r w:rsidRPr="003776A4">
        <w:rPr>
          <w:rFonts w:ascii="Arial" w:hAnsi="Arial" w:cs="Arial"/>
          <w:sz w:val="20"/>
          <w:szCs w:val="20"/>
        </w:rPr>
        <w:t>.   B</w:t>
      </w:r>
      <w:r w:rsidR="00196CB5">
        <w:rPr>
          <w:rFonts w:ascii="Arial" w:hAnsi="Arial" w:cs="Arial"/>
          <w:sz w:val="20"/>
          <w:szCs w:val="20"/>
        </w:rPr>
        <w:t>oard</w:t>
      </w:r>
      <w:r w:rsidRPr="003776A4">
        <w:rPr>
          <w:rFonts w:ascii="Arial" w:hAnsi="Arial" w:cs="Arial"/>
          <w:sz w:val="20"/>
          <w:szCs w:val="20"/>
        </w:rPr>
        <w:t xml:space="preserve"> access can only be facilitated through the CEO.  Volunteer Personal Files will be </w:t>
      </w:r>
      <w:proofErr w:type="gramStart"/>
      <w:r w:rsidRPr="003776A4">
        <w:rPr>
          <w:rFonts w:ascii="Arial" w:hAnsi="Arial" w:cs="Arial"/>
          <w:sz w:val="20"/>
          <w:szCs w:val="20"/>
        </w:rPr>
        <w:t>secured at all times</w:t>
      </w:r>
      <w:proofErr w:type="gramEnd"/>
      <w:r w:rsidRPr="003776A4">
        <w:rPr>
          <w:rFonts w:ascii="Arial" w:hAnsi="Arial" w:cs="Arial"/>
          <w:sz w:val="20"/>
          <w:szCs w:val="20"/>
        </w:rPr>
        <w:t xml:space="preserve"> and only the </w:t>
      </w:r>
      <w:r w:rsidR="00196CB5">
        <w:rPr>
          <w:rFonts w:ascii="Arial" w:hAnsi="Arial" w:cs="Arial"/>
          <w:sz w:val="20"/>
          <w:szCs w:val="20"/>
        </w:rPr>
        <w:t xml:space="preserve">Volunteer themselves, </w:t>
      </w:r>
      <w:r w:rsidR="00C971F9">
        <w:rPr>
          <w:rFonts w:ascii="Arial" w:hAnsi="Arial" w:cs="Arial"/>
          <w:sz w:val="20"/>
          <w:szCs w:val="20"/>
        </w:rPr>
        <w:t>Community Services Coordinator</w:t>
      </w:r>
      <w:r w:rsidR="00196CB5">
        <w:rPr>
          <w:rFonts w:ascii="Arial" w:hAnsi="Arial" w:cs="Arial"/>
          <w:sz w:val="20"/>
          <w:szCs w:val="20"/>
        </w:rPr>
        <w:t xml:space="preserve">, </w:t>
      </w:r>
      <w:r w:rsidR="008217AA">
        <w:rPr>
          <w:rFonts w:ascii="Arial" w:hAnsi="Arial" w:cs="Arial"/>
          <w:sz w:val="20"/>
          <w:szCs w:val="20"/>
        </w:rPr>
        <w:t>Volunteer Coordinator</w:t>
      </w:r>
      <w:r w:rsidR="00196CB5">
        <w:rPr>
          <w:rFonts w:ascii="Arial" w:hAnsi="Arial" w:cs="Arial"/>
          <w:sz w:val="20"/>
          <w:szCs w:val="20"/>
        </w:rPr>
        <w:t xml:space="preserve"> and CEO may have a</w:t>
      </w:r>
      <w:r w:rsidRPr="003776A4">
        <w:rPr>
          <w:rFonts w:ascii="Arial" w:hAnsi="Arial" w:cs="Arial"/>
          <w:sz w:val="20"/>
          <w:szCs w:val="20"/>
        </w:rPr>
        <w:t>c</w:t>
      </w:r>
      <w:r w:rsidR="00196CB5">
        <w:rPr>
          <w:rFonts w:ascii="Arial" w:hAnsi="Arial" w:cs="Arial"/>
          <w:sz w:val="20"/>
          <w:szCs w:val="20"/>
        </w:rPr>
        <w:t>c</w:t>
      </w:r>
      <w:r w:rsidRPr="003776A4">
        <w:rPr>
          <w:rFonts w:ascii="Arial" w:hAnsi="Arial" w:cs="Arial"/>
          <w:sz w:val="20"/>
          <w:szCs w:val="20"/>
        </w:rPr>
        <w:t>ess.</w:t>
      </w:r>
    </w:p>
    <w:p w14:paraId="1EED7776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ED7777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All Board members, staff and volunteers will undertake to respect the confidentiality of other staff / volunteers / students / participants / clients associated with Laverton Community Integrated Services Inc.</w:t>
      </w:r>
    </w:p>
    <w:p w14:paraId="1EED7778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ED7779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All staff / volunteers / community workers / student placements / students / participants / clients are to have access to the privacy policy of Laverton Community Integrated Services Inc. on request.</w:t>
      </w:r>
    </w:p>
    <w:p w14:paraId="1EED777A" w14:textId="77777777" w:rsidR="003776A4" w:rsidRPr="003776A4" w:rsidRDefault="003776A4" w:rsidP="003776A4">
      <w:pPr>
        <w:pStyle w:val="Heading1"/>
        <w:rPr>
          <w:sz w:val="20"/>
          <w:szCs w:val="20"/>
        </w:rPr>
      </w:pPr>
      <w:r w:rsidRPr="003776A4">
        <w:rPr>
          <w:sz w:val="20"/>
          <w:szCs w:val="20"/>
        </w:rPr>
        <w:t>Process</w:t>
      </w:r>
    </w:p>
    <w:p w14:paraId="1EED777B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 xml:space="preserve">A copy of the Laverton Community Integrated Services Inc. Privacy Policy will be available on request at reception.  </w:t>
      </w:r>
    </w:p>
    <w:p w14:paraId="1EED777C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ED777D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The key elements of the privacy policy will be included in the staff / volunteer / student / participant handbook</w:t>
      </w:r>
      <w:r w:rsidR="00196CB5">
        <w:rPr>
          <w:rFonts w:ascii="Arial" w:hAnsi="Arial" w:cs="Arial"/>
          <w:sz w:val="20"/>
          <w:szCs w:val="20"/>
          <w:lang w:val="en-US"/>
        </w:rPr>
        <w:t>.</w:t>
      </w:r>
      <w:r w:rsidRPr="003776A4">
        <w:rPr>
          <w:rFonts w:ascii="Arial" w:hAnsi="Arial" w:cs="Arial"/>
          <w:i/>
          <w:iCs/>
          <w:color w:val="FF0000"/>
          <w:sz w:val="20"/>
          <w:szCs w:val="20"/>
          <w:lang w:val="en-US"/>
        </w:rPr>
        <w:t xml:space="preserve"> </w:t>
      </w:r>
      <w:r w:rsidRPr="003776A4">
        <w:rPr>
          <w:rFonts w:ascii="Arial" w:hAnsi="Arial" w:cs="Arial"/>
          <w:sz w:val="20"/>
          <w:szCs w:val="20"/>
          <w:lang w:val="en-US"/>
        </w:rPr>
        <w:t>The Privacy Statement</w:t>
      </w:r>
      <w:r w:rsidR="00196CB5">
        <w:rPr>
          <w:rFonts w:ascii="Arial" w:hAnsi="Arial" w:cs="Arial"/>
          <w:sz w:val="20"/>
          <w:szCs w:val="20"/>
          <w:lang w:val="en-US"/>
        </w:rPr>
        <w:t xml:space="preserve"> (appendix 1</w:t>
      </w:r>
      <w:r w:rsidRPr="003776A4">
        <w:rPr>
          <w:rFonts w:ascii="Arial" w:hAnsi="Arial" w:cs="Arial"/>
          <w:sz w:val="20"/>
          <w:szCs w:val="20"/>
          <w:lang w:val="en-US"/>
        </w:rPr>
        <w:t xml:space="preserve">) is to be displayed throughout the Centre.  </w:t>
      </w:r>
    </w:p>
    <w:p w14:paraId="1EED777E" w14:textId="77777777" w:rsidR="003776A4" w:rsidRPr="003776A4" w:rsidRDefault="003776A4" w:rsidP="003776A4">
      <w:pPr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EED777F" w14:textId="77777777" w:rsidR="003776A4" w:rsidRPr="003776A4" w:rsidRDefault="003776A4" w:rsidP="00377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 xml:space="preserve">The following staff are </w:t>
      </w:r>
      <w:proofErr w:type="spellStart"/>
      <w:r w:rsidRPr="003776A4">
        <w:rPr>
          <w:rFonts w:ascii="Arial" w:hAnsi="Arial" w:cs="Arial"/>
          <w:sz w:val="20"/>
          <w:szCs w:val="20"/>
          <w:lang w:val="en-US"/>
        </w:rPr>
        <w:t>authorised</w:t>
      </w:r>
      <w:proofErr w:type="spellEnd"/>
      <w:r w:rsidRPr="003776A4">
        <w:rPr>
          <w:rFonts w:ascii="Arial" w:hAnsi="Arial" w:cs="Arial"/>
          <w:sz w:val="20"/>
          <w:szCs w:val="20"/>
          <w:lang w:val="en-US"/>
        </w:rPr>
        <w:t xml:space="preserve"> to access staff / volunteer / student placement / community worker / student / participant / client </w:t>
      </w:r>
      <w:proofErr w:type="gramStart"/>
      <w:r w:rsidRPr="003776A4">
        <w:rPr>
          <w:rFonts w:ascii="Arial" w:hAnsi="Arial" w:cs="Arial"/>
          <w:sz w:val="20"/>
          <w:szCs w:val="20"/>
          <w:lang w:val="en-US"/>
        </w:rPr>
        <w:t>information</w:t>
      </w:r>
      <w:proofErr w:type="gramEnd"/>
    </w:p>
    <w:p w14:paraId="1EED7780" w14:textId="2B1D12EF" w:rsidR="003776A4" w:rsidRPr="003776A4" w:rsidRDefault="003776A4" w:rsidP="003776A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 xml:space="preserve">CEO, </w:t>
      </w:r>
      <w:r w:rsidR="00747A62">
        <w:rPr>
          <w:rFonts w:ascii="Arial" w:hAnsi="Arial" w:cs="Arial"/>
          <w:sz w:val="20"/>
          <w:szCs w:val="20"/>
          <w:lang w:val="en-US"/>
        </w:rPr>
        <w:t>Community Services Coordinator</w:t>
      </w:r>
      <w:r w:rsidR="00196CB5">
        <w:rPr>
          <w:rFonts w:ascii="Arial" w:hAnsi="Arial" w:cs="Arial"/>
          <w:sz w:val="20"/>
          <w:szCs w:val="20"/>
          <w:lang w:val="en-US"/>
        </w:rPr>
        <w:t xml:space="preserve">, </w:t>
      </w:r>
      <w:r w:rsidRPr="003776A4">
        <w:rPr>
          <w:rFonts w:ascii="Arial" w:hAnsi="Arial" w:cs="Arial"/>
          <w:sz w:val="20"/>
          <w:szCs w:val="20"/>
          <w:lang w:val="en-US"/>
        </w:rPr>
        <w:t xml:space="preserve">Education Manager, Child Care Centre </w:t>
      </w:r>
      <w:proofErr w:type="gramStart"/>
      <w:r w:rsidRPr="003776A4">
        <w:rPr>
          <w:rFonts w:ascii="Arial" w:hAnsi="Arial" w:cs="Arial"/>
          <w:sz w:val="20"/>
          <w:szCs w:val="20"/>
          <w:lang w:val="en-US"/>
        </w:rPr>
        <w:t>Manager</w:t>
      </w:r>
      <w:r w:rsidR="008217AA">
        <w:rPr>
          <w:rFonts w:ascii="Arial" w:hAnsi="Arial" w:cs="Arial"/>
          <w:sz w:val="20"/>
          <w:szCs w:val="20"/>
          <w:lang w:val="en-US"/>
        </w:rPr>
        <w:t>,</w:t>
      </w:r>
      <w:r w:rsidRPr="003776A4">
        <w:rPr>
          <w:rFonts w:ascii="Arial" w:hAnsi="Arial" w:cs="Arial"/>
          <w:sz w:val="20"/>
          <w:szCs w:val="20"/>
          <w:lang w:val="en-US"/>
        </w:rPr>
        <w:t>-</w:t>
      </w:r>
      <w:proofErr w:type="gramEnd"/>
      <w:r w:rsidRPr="003776A4">
        <w:rPr>
          <w:rFonts w:ascii="Arial" w:hAnsi="Arial" w:cs="Arial"/>
          <w:sz w:val="20"/>
          <w:szCs w:val="20"/>
          <w:lang w:val="en-US"/>
        </w:rPr>
        <w:t xml:space="preserve"> all records as required.</w:t>
      </w:r>
    </w:p>
    <w:p w14:paraId="1EED7781" w14:textId="77777777" w:rsidR="003776A4" w:rsidRPr="003776A4" w:rsidRDefault="003776A4" w:rsidP="003776A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Finance Officers – Access to staff personnel files, limited personal information for MYOB accounting Program.</w:t>
      </w:r>
    </w:p>
    <w:p w14:paraId="1EED7782" w14:textId="77777777" w:rsidR="003776A4" w:rsidRPr="003776A4" w:rsidRDefault="003776A4" w:rsidP="003776A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VET and EAL Coordinators – Access to enrolment form information and anonymous survey information</w:t>
      </w:r>
    </w:p>
    <w:p w14:paraId="1EED7783" w14:textId="77777777" w:rsidR="003776A4" w:rsidRPr="003776A4" w:rsidRDefault="003776A4" w:rsidP="003776A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Education Officer– student/participant records and access to Management System</w:t>
      </w:r>
    </w:p>
    <w:p w14:paraId="1EED7784" w14:textId="77777777" w:rsidR="003776A4" w:rsidRPr="003776A4" w:rsidRDefault="003776A4" w:rsidP="003776A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Administration Officers – Access to enrolment information and access to management systems.</w:t>
      </w:r>
    </w:p>
    <w:p w14:paraId="1EED7785" w14:textId="77777777" w:rsidR="003776A4" w:rsidRPr="003776A4" w:rsidRDefault="003776A4" w:rsidP="003776A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>Crisis Intervention Workers – all client records</w:t>
      </w:r>
    </w:p>
    <w:p w14:paraId="1EED7786" w14:textId="77777777" w:rsidR="003776A4" w:rsidRPr="003776A4" w:rsidRDefault="008217AA" w:rsidP="003776A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Volunteer Coordinator</w:t>
      </w:r>
      <w:r w:rsidRPr="003776A4">
        <w:rPr>
          <w:rFonts w:ascii="Arial" w:hAnsi="Arial" w:cs="Arial"/>
          <w:sz w:val="20"/>
          <w:szCs w:val="20"/>
          <w:lang w:val="en-US"/>
        </w:rPr>
        <w:t xml:space="preserve"> </w:t>
      </w:r>
      <w:r w:rsidR="003776A4" w:rsidRPr="003776A4">
        <w:rPr>
          <w:rFonts w:ascii="Arial" w:hAnsi="Arial" w:cs="Arial"/>
          <w:sz w:val="20"/>
          <w:szCs w:val="20"/>
          <w:lang w:val="en-US"/>
        </w:rPr>
        <w:t>– Volunteer records and ER Client records</w:t>
      </w:r>
    </w:p>
    <w:p w14:paraId="1EED7787" w14:textId="77777777" w:rsidR="003776A4" w:rsidRPr="003776A4" w:rsidRDefault="003776A4" w:rsidP="003776A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 xml:space="preserve">Tutors – relevant student/participant records </w:t>
      </w:r>
    </w:p>
    <w:p w14:paraId="1EED7788" w14:textId="68A370C4" w:rsidR="003776A4" w:rsidRDefault="003776A4" w:rsidP="003776A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sz w:val="20"/>
          <w:szCs w:val="20"/>
          <w:lang w:val="en-US"/>
        </w:rPr>
      </w:pPr>
      <w:r w:rsidRPr="003776A4">
        <w:rPr>
          <w:rFonts w:ascii="Arial" w:hAnsi="Arial" w:cs="Arial"/>
          <w:sz w:val="20"/>
          <w:szCs w:val="20"/>
          <w:lang w:val="en-US"/>
        </w:rPr>
        <w:t xml:space="preserve">Emergency Relief Volunteer Workers – ER Client records </w:t>
      </w:r>
    </w:p>
    <w:p w14:paraId="6129F062" w14:textId="5BF33822" w:rsidR="006A2D9F" w:rsidRDefault="006A2D9F" w:rsidP="003776A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Board Treasurer – Financial Records</w:t>
      </w:r>
    </w:p>
    <w:p w14:paraId="1CBD4CBE" w14:textId="1C379304" w:rsidR="006A2D9F" w:rsidRPr="00991701" w:rsidRDefault="006A2D9F" w:rsidP="00991701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Board Chair </w:t>
      </w:r>
      <w:r w:rsidR="00991701">
        <w:rPr>
          <w:rFonts w:ascii="Arial" w:hAnsi="Arial" w:cs="Arial"/>
          <w:sz w:val="20"/>
          <w:szCs w:val="20"/>
          <w:lang w:val="en-US"/>
        </w:rPr>
        <w:t xml:space="preserve">- </w:t>
      </w:r>
      <w:r>
        <w:rPr>
          <w:rFonts w:ascii="Arial" w:hAnsi="Arial" w:cs="Arial"/>
          <w:sz w:val="20"/>
          <w:szCs w:val="20"/>
          <w:lang w:val="en-US"/>
        </w:rPr>
        <w:t>Personnel records relevant to critical and industrial issues</w:t>
      </w:r>
      <w:r w:rsidR="00991701">
        <w:rPr>
          <w:rFonts w:ascii="Arial" w:hAnsi="Arial" w:cs="Arial"/>
          <w:sz w:val="20"/>
          <w:szCs w:val="20"/>
          <w:lang w:val="en-US"/>
        </w:rPr>
        <w:t xml:space="preserve"> and a</w:t>
      </w:r>
      <w:r w:rsidR="00991701" w:rsidRPr="00991701">
        <w:rPr>
          <w:rFonts w:ascii="Arial" w:hAnsi="Arial" w:cs="Arial"/>
          <w:sz w:val="20"/>
          <w:szCs w:val="20"/>
          <w:lang w:val="en-US"/>
        </w:rPr>
        <w:t>ll</w:t>
      </w:r>
      <w:r w:rsidR="00991701">
        <w:rPr>
          <w:rFonts w:ascii="Arial" w:hAnsi="Arial" w:cs="Arial"/>
          <w:sz w:val="20"/>
          <w:szCs w:val="20"/>
          <w:lang w:val="en-US"/>
        </w:rPr>
        <w:t xml:space="preserve"> records in conjunction with the CEO. </w:t>
      </w:r>
      <w:r w:rsidRPr="00991701">
        <w:rPr>
          <w:rFonts w:ascii="Arial" w:hAnsi="Arial" w:cs="Arial"/>
          <w:sz w:val="20"/>
          <w:szCs w:val="20"/>
          <w:lang w:val="en-US"/>
        </w:rPr>
        <w:br/>
      </w:r>
    </w:p>
    <w:p w14:paraId="1EED7789" w14:textId="77777777" w:rsidR="003776A4" w:rsidRPr="00CE3BFF" w:rsidRDefault="003776A4" w:rsidP="003776A4">
      <w:pPr>
        <w:jc w:val="both"/>
        <w:rPr>
          <w:rFonts w:ascii="Arial" w:hAnsi="Arial" w:cs="Arial"/>
          <w:lang w:val="en-US"/>
        </w:rPr>
      </w:pPr>
    </w:p>
    <w:p w14:paraId="1EED778A" w14:textId="77777777" w:rsidR="003776A4" w:rsidRDefault="003776A4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14D8">
        <w:rPr>
          <w:rFonts w:ascii="Arial" w:hAnsi="Arial" w:cs="Arial"/>
        </w:rPr>
        <w:t xml:space="preserve"> </w:t>
      </w:r>
    </w:p>
    <w:p w14:paraId="1EED778B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8C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8D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8E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8F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90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91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92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93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94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95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96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97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98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99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9A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9B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9C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9D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9E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9F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A0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A1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A2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A3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A4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A5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A6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A7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A8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A9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AA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AB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AC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AD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AE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AF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B0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B1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B2" w14:textId="77777777" w:rsidR="00196CB5" w:rsidRDefault="00196CB5" w:rsidP="003776A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1EED77BA" w14:textId="435E42DE" w:rsidR="00196CB5" w:rsidRDefault="00196CB5" w:rsidP="000F12E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sectPr w:rsidR="00196CB5" w:rsidSect="003776A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DF0B" w14:textId="77777777" w:rsidR="00B53298" w:rsidRDefault="00B53298" w:rsidP="003776A4">
      <w:r>
        <w:separator/>
      </w:r>
    </w:p>
  </w:endnote>
  <w:endnote w:type="continuationSeparator" w:id="0">
    <w:p w14:paraId="71BA11F9" w14:textId="77777777" w:rsidR="00B53298" w:rsidRDefault="00B53298" w:rsidP="0037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393833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ED77E5" w14:textId="77777777" w:rsidR="003776A4" w:rsidRPr="003776A4" w:rsidRDefault="003776A4" w:rsidP="003776A4">
        <w:pPr>
          <w:pStyle w:val="Footer"/>
          <w:jc w:val="right"/>
          <w:rPr>
            <w:rFonts w:ascii="Arial" w:hAnsi="Arial" w:cs="Arial"/>
            <w:noProof/>
            <w:sz w:val="20"/>
            <w:szCs w:val="20"/>
          </w:rPr>
        </w:pPr>
        <w:r w:rsidRPr="003776A4">
          <w:rPr>
            <w:rFonts w:ascii="Arial" w:hAnsi="Arial" w:cs="Arial"/>
            <w:sz w:val="20"/>
            <w:szCs w:val="20"/>
          </w:rPr>
          <w:t xml:space="preserve">Page | </w:t>
        </w:r>
        <w:r w:rsidRPr="003776A4">
          <w:rPr>
            <w:rFonts w:ascii="Arial" w:hAnsi="Arial" w:cs="Arial"/>
            <w:sz w:val="20"/>
            <w:szCs w:val="20"/>
          </w:rPr>
          <w:fldChar w:fldCharType="begin"/>
        </w:r>
        <w:r w:rsidRPr="003776A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776A4">
          <w:rPr>
            <w:rFonts w:ascii="Arial" w:hAnsi="Arial" w:cs="Arial"/>
            <w:sz w:val="20"/>
            <w:szCs w:val="20"/>
          </w:rPr>
          <w:fldChar w:fldCharType="separate"/>
        </w:r>
        <w:r w:rsidR="00D32EDE">
          <w:rPr>
            <w:rFonts w:ascii="Arial" w:hAnsi="Arial" w:cs="Arial"/>
            <w:noProof/>
            <w:sz w:val="20"/>
            <w:szCs w:val="20"/>
          </w:rPr>
          <w:t>2</w:t>
        </w:r>
        <w:r w:rsidRPr="003776A4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1EED77E6" w14:textId="77777777" w:rsidR="003776A4" w:rsidRPr="003776A4" w:rsidRDefault="003776A4">
        <w:pPr>
          <w:pStyle w:val="Footer"/>
          <w:rPr>
            <w:rFonts w:ascii="Arial" w:hAnsi="Arial" w:cs="Arial"/>
            <w:noProof/>
            <w:sz w:val="20"/>
            <w:szCs w:val="20"/>
          </w:rPr>
        </w:pPr>
        <w:r w:rsidRPr="003776A4">
          <w:rPr>
            <w:rFonts w:ascii="Arial" w:hAnsi="Arial" w:cs="Arial"/>
            <w:noProof/>
            <w:sz w:val="20"/>
            <w:szCs w:val="20"/>
          </w:rPr>
          <w:t>LCIS Policy and Procedure - Privacy and Confidentiality</w:t>
        </w:r>
      </w:p>
      <w:p w14:paraId="1EED77E7" w14:textId="2899C724" w:rsidR="003776A4" w:rsidRPr="000E60AD" w:rsidRDefault="003776A4" w:rsidP="000E60AD">
        <w:pPr>
          <w:pStyle w:val="Footer"/>
          <w:jc w:val="right"/>
          <w:rPr>
            <w:rFonts w:ascii="Arial" w:hAnsi="Arial" w:cs="Arial"/>
            <w:noProof/>
            <w:sz w:val="20"/>
            <w:szCs w:val="20"/>
          </w:rPr>
        </w:pPr>
        <w:r w:rsidRPr="003776A4">
          <w:rPr>
            <w:rFonts w:ascii="Arial" w:hAnsi="Arial" w:cs="Arial"/>
            <w:noProof/>
            <w:sz w:val="20"/>
            <w:szCs w:val="20"/>
          </w:rPr>
          <w:t xml:space="preserve">Version </w:t>
        </w:r>
        <w:r w:rsidR="00A548D7">
          <w:rPr>
            <w:rFonts w:ascii="Arial" w:hAnsi="Arial" w:cs="Arial"/>
            <w:noProof/>
            <w:sz w:val="20"/>
            <w:szCs w:val="20"/>
          </w:rPr>
          <w:t>3</w:t>
        </w:r>
        <w:r w:rsidRPr="003776A4">
          <w:rPr>
            <w:rFonts w:ascii="Arial" w:hAnsi="Arial" w:cs="Arial"/>
            <w:noProof/>
            <w:sz w:val="20"/>
            <w:szCs w:val="20"/>
          </w:rPr>
          <w:t xml:space="preserve"> </w:t>
        </w:r>
        <w:r w:rsidR="00A548D7">
          <w:rPr>
            <w:rFonts w:ascii="Arial" w:hAnsi="Arial" w:cs="Arial"/>
            <w:noProof/>
            <w:sz w:val="20"/>
            <w:szCs w:val="20"/>
          </w:rPr>
          <w:t>December 2020</w:t>
        </w:r>
      </w:p>
    </w:sdtContent>
  </w:sdt>
  <w:p w14:paraId="1EED77E8" w14:textId="77777777" w:rsidR="003776A4" w:rsidRDefault="00377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8315" w14:textId="77777777" w:rsidR="00B53298" w:rsidRDefault="00B53298" w:rsidP="003776A4">
      <w:r>
        <w:separator/>
      </w:r>
    </w:p>
  </w:footnote>
  <w:footnote w:type="continuationSeparator" w:id="0">
    <w:p w14:paraId="735E538A" w14:textId="77777777" w:rsidR="00B53298" w:rsidRDefault="00B53298" w:rsidP="0037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5E91"/>
    <w:multiLevelType w:val="hybridMultilevel"/>
    <w:tmpl w:val="C50853D2"/>
    <w:lvl w:ilvl="0" w:tplc="CCE6385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140360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800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633C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B72F16"/>
    <w:multiLevelType w:val="hybridMultilevel"/>
    <w:tmpl w:val="1654E600"/>
    <w:lvl w:ilvl="0" w:tplc="02FE14E0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72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170F43"/>
    <w:multiLevelType w:val="hybridMultilevel"/>
    <w:tmpl w:val="444C75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5222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5059A4"/>
    <w:multiLevelType w:val="hybridMultilevel"/>
    <w:tmpl w:val="6C58F6CE"/>
    <w:lvl w:ilvl="0" w:tplc="02FE14E0">
      <w:start w:val="4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470865"/>
    <w:multiLevelType w:val="hybridMultilevel"/>
    <w:tmpl w:val="AF50199C"/>
    <w:lvl w:ilvl="0" w:tplc="9F18F58C"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 w15:restartNumberingAfterBreak="0">
    <w:nsid w:val="751B68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8D95D74"/>
    <w:multiLevelType w:val="hybridMultilevel"/>
    <w:tmpl w:val="D8609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541595">
    <w:abstractNumId w:val="10"/>
  </w:num>
  <w:num w:numId="2" w16cid:durableId="1851748328">
    <w:abstractNumId w:val="6"/>
  </w:num>
  <w:num w:numId="3" w16cid:durableId="808743213">
    <w:abstractNumId w:val="4"/>
  </w:num>
  <w:num w:numId="4" w16cid:durableId="1533612527">
    <w:abstractNumId w:val="8"/>
  </w:num>
  <w:num w:numId="5" w16cid:durableId="372312286">
    <w:abstractNumId w:val="3"/>
  </w:num>
  <w:num w:numId="6" w16cid:durableId="302394858">
    <w:abstractNumId w:val="2"/>
  </w:num>
  <w:num w:numId="7" w16cid:durableId="846673779">
    <w:abstractNumId w:val="1"/>
  </w:num>
  <w:num w:numId="8" w16cid:durableId="715472178">
    <w:abstractNumId w:val="5"/>
  </w:num>
  <w:num w:numId="9" w16cid:durableId="106779903">
    <w:abstractNumId w:val="7"/>
  </w:num>
  <w:num w:numId="10" w16cid:durableId="1560897074">
    <w:abstractNumId w:val="11"/>
  </w:num>
  <w:num w:numId="11" w16cid:durableId="2050639832">
    <w:abstractNumId w:val="9"/>
  </w:num>
  <w:num w:numId="12" w16cid:durableId="30423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6A4"/>
    <w:rsid w:val="000D01FF"/>
    <w:rsid w:val="000E60AD"/>
    <w:rsid w:val="000F12E7"/>
    <w:rsid w:val="00104BB9"/>
    <w:rsid w:val="00131C1F"/>
    <w:rsid w:val="0013415C"/>
    <w:rsid w:val="00196CB5"/>
    <w:rsid w:val="00337E7A"/>
    <w:rsid w:val="0037382D"/>
    <w:rsid w:val="003776A4"/>
    <w:rsid w:val="00380686"/>
    <w:rsid w:val="0039429E"/>
    <w:rsid w:val="00415BC9"/>
    <w:rsid w:val="00444D81"/>
    <w:rsid w:val="004A4FAF"/>
    <w:rsid w:val="005414D8"/>
    <w:rsid w:val="0057135D"/>
    <w:rsid w:val="005A233E"/>
    <w:rsid w:val="00691E52"/>
    <w:rsid w:val="006A2D9F"/>
    <w:rsid w:val="006C0628"/>
    <w:rsid w:val="006F273C"/>
    <w:rsid w:val="00716832"/>
    <w:rsid w:val="00747A62"/>
    <w:rsid w:val="007A17D6"/>
    <w:rsid w:val="008217AA"/>
    <w:rsid w:val="00883896"/>
    <w:rsid w:val="008D417B"/>
    <w:rsid w:val="00905C05"/>
    <w:rsid w:val="00991701"/>
    <w:rsid w:val="00A548D7"/>
    <w:rsid w:val="00A949E9"/>
    <w:rsid w:val="00AB01A5"/>
    <w:rsid w:val="00AF694F"/>
    <w:rsid w:val="00B53298"/>
    <w:rsid w:val="00B6691A"/>
    <w:rsid w:val="00C1180A"/>
    <w:rsid w:val="00C1447D"/>
    <w:rsid w:val="00C22A9F"/>
    <w:rsid w:val="00C971F9"/>
    <w:rsid w:val="00CF47DD"/>
    <w:rsid w:val="00D32EDE"/>
    <w:rsid w:val="00DC172F"/>
    <w:rsid w:val="00E10E2F"/>
    <w:rsid w:val="00EE2EB6"/>
    <w:rsid w:val="00F13FF6"/>
    <w:rsid w:val="00F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772F"/>
  <w15:docId w15:val="{C90D95EE-3392-438F-A3FD-F0FDA296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76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6A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77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776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77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A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77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6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14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2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vic.vic.gov.au/privacy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56d7fe-90fe-4e1c-8786-a3595f796306">
      <Terms xmlns="http://schemas.microsoft.com/office/infopath/2007/PartnerControls"/>
    </lcf76f155ced4ddcb4097134ff3c332f>
    <TaxCatchAll xmlns="42f63308-8e74-4b3b-8357-0eeace2d1e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7E8079C66324294ADC6820D02C42B" ma:contentTypeVersion="17" ma:contentTypeDescription="Create a new document." ma:contentTypeScope="" ma:versionID="e764dd8dbb5c5fff83fa03ed782946f9">
  <xsd:schema xmlns:xsd="http://www.w3.org/2001/XMLSchema" xmlns:xs="http://www.w3.org/2001/XMLSchema" xmlns:p="http://schemas.microsoft.com/office/2006/metadata/properties" xmlns:ns2="d356d7fe-90fe-4e1c-8786-a3595f796306" xmlns:ns3="42f63308-8e74-4b3b-8357-0eeace2d1e08" targetNamespace="http://schemas.microsoft.com/office/2006/metadata/properties" ma:root="true" ma:fieldsID="04bf4f9f96d257b715cd57a32380a884" ns2:_="" ns3:_="">
    <xsd:import namespace="d356d7fe-90fe-4e1c-8786-a3595f796306"/>
    <xsd:import namespace="42f63308-8e74-4b3b-8357-0eeace2d1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6d7fe-90fe-4e1c-8786-a3595f796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e548e1-3df0-476c-864f-10eb6c41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63308-8e74-4b3b-8357-0eeace2d1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6d6724-a3ea-460d-a2ef-8ae516d8d64c}" ma:internalName="TaxCatchAll" ma:showField="CatchAllData" ma:web="42f63308-8e74-4b3b-8357-0eeace2d1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43006-A2F1-435F-AF80-97382187DAE6}">
  <ds:schemaRefs>
    <ds:schemaRef ds:uri="http://schemas.microsoft.com/office/2006/metadata/properties"/>
    <ds:schemaRef ds:uri="http://schemas.microsoft.com/office/infopath/2007/PartnerControls"/>
    <ds:schemaRef ds:uri="d356d7fe-90fe-4e1c-8786-a3595f796306"/>
    <ds:schemaRef ds:uri="42f63308-8e74-4b3b-8357-0eeace2d1e08"/>
  </ds:schemaRefs>
</ds:datastoreItem>
</file>

<file path=customXml/itemProps2.xml><?xml version="1.0" encoding="utf-8"?>
<ds:datastoreItem xmlns:ds="http://schemas.openxmlformats.org/officeDocument/2006/customXml" ds:itemID="{050515E3-3E38-4E8D-8ACE-5E38DC926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6d7fe-90fe-4e1c-8786-a3595f796306"/>
    <ds:schemaRef ds:uri="42f63308-8e74-4b3b-8357-0eeace2d1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B5B2B-ED55-44C3-BD59-37CAE779C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Francis</dc:creator>
  <cp:lastModifiedBy>Bill Daly</cp:lastModifiedBy>
  <cp:revision>3</cp:revision>
  <cp:lastPrinted>2019-07-22T02:17:00Z</cp:lastPrinted>
  <dcterms:created xsi:type="dcterms:W3CDTF">2023-12-11T00:24:00Z</dcterms:created>
  <dcterms:modified xsi:type="dcterms:W3CDTF">2023-12-11T00:29:00Z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0x010100BF47E8079C66324294ADC6820D02C42B</vt:lpwstr>
  </property>
</Properties>
</file>